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0EE75" w14:textId="40890463" w:rsidR="00794D2A" w:rsidRDefault="005A79A9" w:rsidP="00EF350F">
      <w:pPr>
        <w:widowControl w:val="0"/>
        <w:autoSpaceDE w:val="0"/>
        <w:autoSpaceDN w:val="0"/>
        <w:adjustRightInd w:val="0"/>
        <w:rPr>
          <w:rFonts w:cs="Helvetica"/>
          <w:b/>
          <w:bCs/>
          <w:color w:val="353535"/>
        </w:rPr>
      </w:pPr>
      <w:r w:rsidRPr="00794D2A">
        <w:rPr>
          <w:rFonts w:cs="Helvetica"/>
          <w:b/>
          <w:bCs/>
          <w:noProof/>
          <w:color w:val="353535"/>
          <w:lang w:eastAsia="en-GB"/>
        </w:rPr>
        <mc:AlternateContent>
          <mc:Choice Requires="wps">
            <w:drawing>
              <wp:anchor distT="0" distB="0" distL="114300" distR="114300" simplePos="0" relativeHeight="251659264" behindDoc="0" locked="0" layoutInCell="1" allowOverlap="1" wp14:anchorId="3B3322EE" wp14:editId="5FA58A20">
                <wp:simplePos x="0" y="0"/>
                <wp:positionH relativeFrom="column">
                  <wp:posOffset>-46892</wp:posOffset>
                </wp:positionH>
                <wp:positionV relativeFrom="paragraph">
                  <wp:posOffset>-398585</wp:posOffset>
                </wp:positionV>
                <wp:extent cx="1086338" cy="99997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338" cy="999979"/>
                        </a:xfrm>
                        <a:prstGeom prst="rect">
                          <a:avLst/>
                        </a:prstGeom>
                        <a:solidFill>
                          <a:srgbClr val="FFFFFF"/>
                        </a:solidFill>
                        <a:ln w="9525">
                          <a:noFill/>
                          <a:miter lim="800000"/>
                          <a:headEnd/>
                          <a:tailEnd/>
                        </a:ln>
                      </wps:spPr>
                      <wps:txbx>
                        <w:txbxContent>
                          <w:p w14:paraId="0A3471C5" w14:textId="5EB19CC1" w:rsidR="00794D2A" w:rsidRDefault="00794D2A">
                            <w:r>
                              <w:rPr>
                                <w:noProof/>
                                <w:lang w:eastAsia="en-GB"/>
                              </w:rPr>
                              <w:drawing>
                                <wp:inline distT="0" distB="0" distL="0" distR="0" wp14:anchorId="7FC1484F" wp14:editId="4325E80F">
                                  <wp:extent cx="719016" cy="720343"/>
                                  <wp:effectExtent l="0" t="0" r="5080" b="3810"/>
                                  <wp:docPr id="3" name="Picture 3" descr="Z:\Projects\Health\Older People\Imagine - older people\logos\City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cts\Health\Older People\Imagine - older people\logos\City Art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120" cy="7244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322EE" id="_x0000_t202" coordsize="21600,21600" o:spt="202" path="m,l,21600r21600,l21600,xe">
                <v:stroke joinstyle="miter"/>
                <v:path gradientshapeok="t" o:connecttype="rect"/>
              </v:shapetype>
              <v:shape id="Text Box 2" o:spid="_x0000_s1026" type="#_x0000_t202" style="position:absolute;margin-left:-3.7pt;margin-top:-31.4pt;width:85.5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" stroked="f">
                <v:textbox>
                  <w:txbxContent>
                    <w:p w14:paraId="0A3471C5" w14:textId="5EB19CC1" w:rsidR="00794D2A" w:rsidRDefault="00794D2A">
                      <w:r>
                        <w:rPr>
                          <w:noProof/>
                          <w:lang w:eastAsia="en-GB"/>
                        </w:rPr>
                        <w:drawing>
                          <wp:inline distT="0" distB="0" distL="0" distR="0" wp14:anchorId="7FC1484F" wp14:editId="4325E80F">
                            <wp:extent cx="719016" cy="720343"/>
                            <wp:effectExtent l="0" t="0" r="5080" b="3810"/>
                            <wp:docPr id="3" name="Picture 3" descr="Z:\Projects\Health\Older People\Imagine - older people\logos\City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cts\Health\Older People\Imagine - older people\logos\City Art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120" cy="724454"/>
                                    </a:xfrm>
                                    <a:prstGeom prst="rect">
                                      <a:avLst/>
                                    </a:prstGeom>
                                    <a:noFill/>
                                    <a:ln>
                                      <a:noFill/>
                                    </a:ln>
                                  </pic:spPr>
                                </pic:pic>
                              </a:graphicData>
                            </a:graphic>
                          </wp:inline>
                        </w:drawing>
                      </w:r>
                    </w:p>
                  </w:txbxContent>
                </v:textbox>
              </v:shape>
            </w:pict>
          </mc:Fallback>
        </mc:AlternateContent>
      </w:r>
      <w:r w:rsidR="00794D2A" w:rsidRPr="00794D2A">
        <w:rPr>
          <w:rFonts w:cs="Helvetica"/>
          <w:b/>
          <w:bCs/>
          <w:noProof/>
          <w:color w:val="353535"/>
          <w:lang w:eastAsia="en-GB"/>
        </w:rPr>
        <mc:AlternateContent>
          <mc:Choice Requires="wps">
            <w:drawing>
              <wp:anchor distT="0" distB="0" distL="114300" distR="114300" simplePos="0" relativeHeight="251661312" behindDoc="0" locked="0" layoutInCell="1" allowOverlap="1" wp14:anchorId="23E012C0" wp14:editId="637A1AF6">
                <wp:simplePos x="0" y="0"/>
                <wp:positionH relativeFrom="column">
                  <wp:posOffset>1000125</wp:posOffset>
                </wp:positionH>
                <wp:positionV relativeFrom="paragraph">
                  <wp:posOffset>-106680</wp:posOffset>
                </wp:positionV>
                <wp:extent cx="1027430" cy="357505"/>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57505"/>
                        </a:xfrm>
                        <a:prstGeom prst="rect">
                          <a:avLst/>
                        </a:prstGeom>
                        <a:solidFill>
                          <a:srgbClr val="FFFFFF"/>
                        </a:solidFill>
                        <a:ln w="9525">
                          <a:noFill/>
                          <a:miter lim="800000"/>
                          <a:headEnd/>
                          <a:tailEnd/>
                        </a:ln>
                      </wps:spPr>
                      <wps:txbx>
                        <w:txbxContent>
                          <w:p w14:paraId="4483FC49" w14:textId="5D3CF362" w:rsidR="00794D2A" w:rsidRDefault="00794D2A" w:rsidP="00794D2A">
                            <w:r>
                              <w:rPr>
                                <w:noProof/>
                                <w:lang w:eastAsia="en-GB"/>
                              </w:rPr>
                              <w:drawing>
                                <wp:inline distT="0" distB="0" distL="0" distR="0" wp14:anchorId="10FC84B1" wp14:editId="391FF81B">
                                  <wp:extent cx="835660" cy="235004"/>
                                  <wp:effectExtent l="0" t="0" r="2540" b="0"/>
                                  <wp:docPr id="2" name="Picture 2" descr="Z:\Projects\Health\Older People\Imagine - older people\logos\imag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Health\Older People\Imagine - older people\logos\imagin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350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012C0" id="_x0000_s1027" type="#_x0000_t202" style="position:absolute;margin-left:78.75pt;margin-top:-8.4pt;width:80.9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" stroked="f">
                <v:textbox>
                  <w:txbxContent>
                    <w:p w14:paraId="4483FC49" w14:textId="5D3CF362" w:rsidR="00794D2A" w:rsidRDefault="00794D2A" w:rsidP="00794D2A">
                      <w:r>
                        <w:rPr>
                          <w:noProof/>
                          <w:lang w:eastAsia="en-GB"/>
                        </w:rPr>
                        <w:drawing>
                          <wp:inline distT="0" distB="0" distL="0" distR="0" wp14:anchorId="10FC84B1" wp14:editId="391FF81B">
                            <wp:extent cx="835660" cy="235004"/>
                            <wp:effectExtent l="0" t="0" r="2540" b="0"/>
                            <wp:docPr id="2" name="Picture 2" descr="Z:\Projects\Health\Older People\Imagine - older people\logos\imag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Health\Older People\Imagine - older people\logos\imagin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35004"/>
                                    </a:xfrm>
                                    <a:prstGeom prst="rect">
                                      <a:avLst/>
                                    </a:prstGeom>
                                    <a:noFill/>
                                    <a:ln>
                                      <a:noFill/>
                                    </a:ln>
                                  </pic:spPr>
                                </pic:pic>
                              </a:graphicData>
                            </a:graphic>
                          </wp:inline>
                        </w:drawing>
                      </w:r>
                    </w:p>
                  </w:txbxContent>
                </v:textbox>
              </v:shape>
            </w:pict>
          </mc:Fallback>
        </mc:AlternateContent>
      </w:r>
    </w:p>
    <w:p w14:paraId="4388EB26" w14:textId="049F4D16" w:rsidR="00794D2A" w:rsidRDefault="00794D2A" w:rsidP="00EF350F">
      <w:pPr>
        <w:widowControl w:val="0"/>
        <w:autoSpaceDE w:val="0"/>
        <w:autoSpaceDN w:val="0"/>
        <w:adjustRightInd w:val="0"/>
        <w:rPr>
          <w:rFonts w:cs="Helvetica"/>
          <w:b/>
          <w:bCs/>
          <w:color w:val="353535"/>
        </w:rPr>
      </w:pPr>
    </w:p>
    <w:p w14:paraId="63ACD158" w14:textId="77777777" w:rsidR="00794D2A" w:rsidRDefault="00794D2A" w:rsidP="00EF350F">
      <w:pPr>
        <w:widowControl w:val="0"/>
        <w:autoSpaceDE w:val="0"/>
        <w:autoSpaceDN w:val="0"/>
        <w:adjustRightInd w:val="0"/>
        <w:rPr>
          <w:rFonts w:cs="Helvetica"/>
          <w:b/>
          <w:bCs/>
          <w:color w:val="353535"/>
        </w:rPr>
      </w:pPr>
    </w:p>
    <w:p w14:paraId="77E7FFCC" w14:textId="77777777" w:rsidR="00794D2A" w:rsidRDefault="00794D2A" w:rsidP="00EF350F">
      <w:pPr>
        <w:widowControl w:val="0"/>
        <w:autoSpaceDE w:val="0"/>
        <w:autoSpaceDN w:val="0"/>
        <w:adjustRightInd w:val="0"/>
        <w:rPr>
          <w:rFonts w:cs="Helvetica"/>
          <w:b/>
          <w:bCs/>
          <w:color w:val="353535"/>
        </w:rPr>
      </w:pPr>
    </w:p>
    <w:p w14:paraId="7114F38D" w14:textId="77777777" w:rsidR="00B810A2" w:rsidRPr="00B810A2" w:rsidRDefault="00B810A2" w:rsidP="00B810A2">
      <w:pPr>
        <w:spacing w:before="100" w:beforeAutospacing="1" w:after="100" w:afterAutospacing="1"/>
        <w:rPr>
          <w:rFonts w:ascii="Calibri" w:eastAsia="Calibri" w:hAnsi="Calibri" w:cs="Times New Roman"/>
          <w:lang w:eastAsia="en-GB"/>
        </w:rPr>
      </w:pPr>
      <w:r w:rsidRPr="00B810A2">
        <w:rPr>
          <w:rFonts w:ascii="Calibri" w:eastAsia="Calibri" w:hAnsi="Calibri" w:cs="Arial"/>
          <w:b/>
          <w:bCs/>
          <w:lang w:eastAsia="en-GB"/>
        </w:rPr>
        <w:t xml:space="preserve">Imagine Celebrates volunteers are required between July 2019 – April 2021. </w:t>
      </w:r>
    </w:p>
    <w:p w14:paraId="4BD0637B" w14:textId="77777777" w:rsidR="00B810A2" w:rsidRPr="00B810A2" w:rsidRDefault="00B810A2" w:rsidP="00B810A2">
      <w:pPr>
        <w:spacing w:before="100" w:beforeAutospacing="1" w:after="100" w:afterAutospacing="1"/>
        <w:rPr>
          <w:rFonts w:ascii="Calibri" w:eastAsia="Calibri" w:hAnsi="Calibri" w:cs="Times New Roman"/>
          <w:lang w:eastAsia="en-GB"/>
        </w:rPr>
      </w:pPr>
      <w:r w:rsidRPr="00B810A2">
        <w:rPr>
          <w:rFonts w:ascii="Calibri" w:eastAsia="Calibri" w:hAnsi="Calibri" w:cs="Arial"/>
          <w:b/>
          <w:bCs/>
          <w:lang w:eastAsia="en-GB"/>
        </w:rPr>
        <w:t xml:space="preserve">REPORTING DUTIES </w:t>
      </w:r>
    </w:p>
    <w:p w14:paraId="148537E2" w14:textId="77777777" w:rsidR="00B810A2" w:rsidRPr="00B810A2" w:rsidRDefault="00B810A2" w:rsidP="00B810A2">
      <w:pPr>
        <w:numPr>
          <w:ilvl w:val="0"/>
          <w:numId w:val="6"/>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Liaising with the Imagine Celebrates Team (including partners) </w:t>
      </w:r>
    </w:p>
    <w:p w14:paraId="55BD968B" w14:textId="77777777" w:rsidR="00B810A2" w:rsidRPr="00B810A2" w:rsidRDefault="00B810A2" w:rsidP="00B810A2">
      <w:pPr>
        <w:numPr>
          <w:ilvl w:val="0"/>
          <w:numId w:val="6"/>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Reporting to the Programme Director at City Arts. </w:t>
      </w:r>
    </w:p>
    <w:p w14:paraId="65452A3C" w14:textId="77777777" w:rsidR="00B810A2" w:rsidRPr="00B810A2" w:rsidRDefault="00B810A2" w:rsidP="00B810A2">
      <w:pPr>
        <w:spacing w:before="100" w:beforeAutospacing="1" w:after="100" w:afterAutospacing="1"/>
        <w:rPr>
          <w:rFonts w:ascii="Calibri" w:eastAsia="Calibri" w:hAnsi="Calibri" w:cs="Times New Roman"/>
          <w:b/>
          <w:lang w:eastAsia="en-GB"/>
        </w:rPr>
      </w:pPr>
      <w:r w:rsidRPr="00B810A2">
        <w:rPr>
          <w:rFonts w:ascii="Calibri" w:eastAsia="Calibri" w:hAnsi="Calibri" w:cs="ArialMT"/>
          <w:b/>
          <w:lang w:eastAsia="en-GB"/>
        </w:rPr>
        <w:t>WORKING GROUPS AND EVALUATION</w:t>
      </w:r>
    </w:p>
    <w:p w14:paraId="29723489" w14:textId="77777777" w:rsidR="00B810A2" w:rsidRPr="00B810A2" w:rsidRDefault="00B810A2" w:rsidP="00B810A2">
      <w:pPr>
        <w:numPr>
          <w:ilvl w:val="0"/>
          <w:numId w:val="5"/>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To be active on working or evaluation groups and contribute to the creative planning and progress of Celebrating Age </w:t>
      </w:r>
    </w:p>
    <w:p w14:paraId="1D564576" w14:textId="77777777" w:rsidR="00B810A2" w:rsidRPr="00B810A2" w:rsidRDefault="00B810A2" w:rsidP="00B810A2">
      <w:pPr>
        <w:numPr>
          <w:ilvl w:val="0"/>
          <w:numId w:val="5"/>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Where agreed, to carry out additional research tasks that will support projects. </w:t>
      </w:r>
    </w:p>
    <w:p w14:paraId="11B3839B" w14:textId="77777777" w:rsidR="00B810A2" w:rsidRPr="00B810A2" w:rsidRDefault="00B810A2" w:rsidP="00B810A2">
      <w:pPr>
        <w:numPr>
          <w:ilvl w:val="0"/>
          <w:numId w:val="5"/>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To assist in carrying out surveys with participants and the public. </w:t>
      </w:r>
    </w:p>
    <w:p w14:paraId="2ECC8C94" w14:textId="77777777" w:rsidR="00B810A2" w:rsidRPr="00B810A2" w:rsidRDefault="00B810A2" w:rsidP="00B810A2">
      <w:pPr>
        <w:spacing w:before="100" w:beforeAutospacing="1" w:after="100" w:afterAutospacing="1"/>
        <w:rPr>
          <w:rFonts w:ascii="Calibri" w:eastAsia="Calibri" w:hAnsi="Calibri" w:cs="Times New Roman"/>
          <w:lang w:eastAsia="en-GB"/>
        </w:rPr>
      </w:pPr>
      <w:r w:rsidRPr="00B810A2">
        <w:rPr>
          <w:rFonts w:ascii="Calibri" w:eastAsia="Calibri" w:hAnsi="Calibri" w:cs="Arial"/>
          <w:b/>
          <w:bCs/>
          <w:lang w:eastAsia="en-GB"/>
        </w:rPr>
        <w:t xml:space="preserve">PUBLIC LIAISON </w:t>
      </w:r>
    </w:p>
    <w:p w14:paraId="7839D73D" w14:textId="77777777" w:rsidR="00B810A2" w:rsidRPr="00B810A2" w:rsidRDefault="00B810A2" w:rsidP="00B810A2">
      <w:pPr>
        <w:numPr>
          <w:ilvl w:val="0"/>
          <w:numId w:val="7"/>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To be a warm, friendly and welcoming presence at events/workshops</w:t>
      </w:r>
    </w:p>
    <w:p w14:paraId="5E033851" w14:textId="77777777" w:rsidR="00B810A2" w:rsidRPr="00B810A2" w:rsidRDefault="00B810A2" w:rsidP="00B810A2">
      <w:pPr>
        <w:numPr>
          <w:ilvl w:val="0"/>
          <w:numId w:val="7"/>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To act as a point of contact for participants and members of the public </w:t>
      </w:r>
    </w:p>
    <w:p w14:paraId="3C9470B0" w14:textId="77777777" w:rsidR="00B810A2" w:rsidRPr="00B810A2" w:rsidRDefault="00B810A2" w:rsidP="00B810A2">
      <w:pPr>
        <w:numPr>
          <w:ilvl w:val="0"/>
          <w:numId w:val="7"/>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To have a good knowledge of the Imagine Celebrates programme of events and be ready to share key information and make recommendations to the public. </w:t>
      </w:r>
    </w:p>
    <w:p w14:paraId="25B3F40B" w14:textId="77777777" w:rsidR="00B810A2" w:rsidRPr="00B810A2" w:rsidRDefault="00B810A2" w:rsidP="00B810A2">
      <w:pPr>
        <w:spacing w:before="100" w:beforeAutospacing="1" w:after="100" w:afterAutospacing="1"/>
        <w:rPr>
          <w:rFonts w:ascii="Calibri" w:eastAsia="Calibri" w:hAnsi="Calibri" w:cs="Times New Roman"/>
          <w:lang w:eastAsia="en-GB"/>
        </w:rPr>
      </w:pPr>
      <w:r w:rsidRPr="00B810A2">
        <w:rPr>
          <w:rFonts w:ascii="Calibri" w:eastAsia="Calibri" w:hAnsi="Calibri" w:cs="Arial"/>
          <w:b/>
          <w:bCs/>
          <w:lang w:eastAsia="en-GB"/>
        </w:rPr>
        <w:t xml:space="preserve">SURVEY TAKER </w:t>
      </w:r>
    </w:p>
    <w:p w14:paraId="03A61740" w14:textId="77777777" w:rsidR="00B810A2" w:rsidRPr="00B810A2" w:rsidRDefault="00B810A2" w:rsidP="00B810A2">
      <w:pPr>
        <w:numPr>
          <w:ilvl w:val="0"/>
          <w:numId w:val="8"/>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During events, we may require volunteers to support us in conducting surveys with participants and the public </w:t>
      </w:r>
    </w:p>
    <w:p w14:paraId="15D6B025" w14:textId="77777777" w:rsidR="00B810A2" w:rsidRPr="00B810A2" w:rsidRDefault="00B810A2" w:rsidP="00B810A2">
      <w:pPr>
        <w:numPr>
          <w:ilvl w:val="0"/>
          <w:numId w:val="8"/>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These surveys help us to evaluate how we are performing and identify needs. It is an extremely important part of a volunteer’s role </w:t>
      </w:r>
    </w:p>
    <w:p w14:paraId="68303044" w14:textId="77777777" w:rsidR="00B810A2" w:rsidRPr="00B810A2" w:rsidRDefault="00B810A2" w:rsidP="00B810A2">
      <w:pPr>
        <w:numPr>
          <w:ilvl w:val="0"/>
          <w:numId w:val="8"/>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Volunteers will be briefed about the surveys before using them. </w:t>
      </w:r>
    </w:p>
    <w:p w14:paraId="1BB87CB8" w14:textId="77777777" w:rsidR="00B810A2" w:rsidRPr="00B810A2" w:rsidRDefault="00B810A2" w:rsidP="00B810A2">
      <w:pPr>
        <w:spacing w:before="100" w:beforeAutospacing="1" w:after="100" w:afterAutospacing="1"/>
        <w:rPr>
          <w:rFonts w:ascii="Calibri" w:eastAsia="Calibri" w:hAnsi="Calibri" w:cs="Times New Roman"/>
          <w:lang w:eastAsia="en-GB"/>
        </w:rPr>
      </w:pPr>
      <w:r w:rsidRPr="00B810A2">
        <w:rPr>
          <w:rFonts w:ascii="Calibri" w:eastAsia="Calibri" w:hAnsi="Calibri" w:cs="Arial"/>
          <w:b/>
          <w:bCs/>
          <w:lang w:eastAsia="en-GB"/>
        </w:rPr>
        <w:t xml:space="preserve">VENUE ASSISTANT </w:t>
      </w:r>
    </w:p>
    <w:p w14:paraId="0F95546C" w14:textId="77777777" w:rsidR="00B810A2" w:rsidRPr="00B810A2" w:rsidRDefault="00B810A2" w:rsidP="00B810A2">
      <w:pPr>
        <w:numPr>
          <w:ilvl w:val="0"/>
          <w:numId w:val="9"/>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To be reliable and a good time keeper</w:t>
      </w:r>
    </w:p>
    <w:p w14:paraId="6ED461D6" w14:textId="77777777" w:rsidR="00B810A2" w:rsidRPr="00B810A2" w:rsidRDefault="00B810A2" w:rsidP="00B810A2">
      <w:pPr>
        <w:numPr>
          <w:ilvl w:val="0"/>
          <w:numId w:val="9"/>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To report to the Programme Director at City Arts if you are unable to volunteer at the arranged date and time </w:t>
      </w:r>
    </w:p>
    <w:p w14:paraId="64BA4E31" w14:textId="77777777" w:rsidR="00B810A2" w:rsidRPr="00B810A2" w:rsidRDefault="00B810A2" w:rsidP="00B810A2">
      <w:pPr>
        <w:numPr>
          <w:ilvl w:val="0"/>
          <w:numId w:val="9"/>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To make contact with the venue manager or supervisor on duty on arrival and liaise with them on your duties. They may have specific tasks for you to help with </w:t>
      </w:r>
    </w:p>
    <w:p w14:paraId="5A56ACF4" w14:textId="77777777" w:rsidR="00B810A2" w:rsidRPr="00B810A2" w:rsidRDefault="00B810A2" w:rsidP="00B810A2">
      <w:pPr>
        <w:numPr>
          <w:ilvl w:val="0"/>
          <w:numId w:val="9"/>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Find out key information about the venue – where are the toilets, the auditorium, the wheelchair access/lift, the bar, the exits </w:t>
      </w:r>
      <w:proofErr w:type="gramStart"/>
      <w:r w:rsidRPr="00B810A2">
        <w:rPr>
          <w:rFonts w:ascii="Calibri" w:eastAsia="Calibri" w:hAnsi="Calibri" w:cs="ArialMT"/>
          <w:lang w:eastAsia="en-GB"/>
        </w:rPr>
        <w:t>etc..</w:t>
      </w:r>
      <w:proofErr w:type="gramEnd"/>
      <w:r w:rsidRPr="00B810A2">
        <w:rPr>
          <w:rFonts w:ascii="Calibri" w:eastAsia="Calibri" w:hAnsi="Calibri" w:cs="ArialMT"/>
          <w:lang w:eastAsia="en-GB"/>
        </w:rPr>
        <w:t xml:space="preserve"> </w:t>
      </w:r>
    </w:p>
    <w:p w14:paraId="4A35EFD8" w14:textId="77777777" w:rsidR="00B810A2" w:rsidRPr="00B810A2" w:rsidRDefault="00B810A2" w:rsidP="00B810A2">
      <w:pPr>
        <w:numPr>
          <w:ilvl w:val="0"/>
          <w:numId w:val="9"/>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If venue staff do not have specific duties for you, then the role is one of welcoming members of the public to the event as the face of Imagine Celebrates and carrying out surveys</w:t>
      </w:r>
    </w:p>
    <w:p w14:paraId="123F1E31" w14:textId="77777777" w:rsidR="00B810A2" w:rsidRPr="00B810A2" w:rsidRDefault="00B810A2" w:rsidP="00B810A2">
      <w:pPr>
        <w:numPr>
          <w:ilvl w:val="0"/>
          <w:numId w:val="9"/>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Be a self-starter and take initiative if you see something that needs attention. </w:t>
      </w:r>
    </w:p>
    <w:p w14:paraId="1A7606C9" w14:textId="77777777" w:rsidR="00B810A2" w:rsidRPr="00B810A2" w:rsidRDefault="00B810A2" w:rsidP="00B810A2">
      <w:pPr>
        <w:spacing w:before="100" w:beforeAutospacing="1" w:after="100" w:afterAutospacing="1"/>
        <w:rPr>
          <w:rFonts w:ascii="Calibri" w:eastAsia="Calibri" w:hAnsi="Calibri" w:cs="Times New Roman"/>
          <w:lang w:eastAsia="en-GB"/>
        </w:rPr>
      </w:pPr>
      <w:r w:rsidRPr="00B810A2">
        <w:rPr>
          <w:rFonts w:ascii="Calibri" w:eastAsia="Calibri" w:hAnsi="Calibri" w:cs="Arial"/>
          <w:b/>
          <w:bCs/>
          <w:lang w:eastAsia="en-GB"/>
        </w:rPr>
        <w:lastRenderedPageBreak/>
        <w:t xml:space="preserve">SOCIAL MEDIA / DOCUMENTATION </w:t>
      </w:r>
    </w:p>
    <w:p w14:paraId="3CEEFD59" w14:textId="77777777" w:rsidR="00B810A2" w:rsidRPr="00B810A2" w:rsidRDefault="00B810A2" w:rsidP="00B810A2">
      <w:pPr>
        <w:numPr>
          <w:ilvl w:val="0"/>
          <w:numId w:val="10"/>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Volunteers may be asked to take some photographs on their phone for documentation purposes at events and share these with City Arts </w:t>
      </w:r>
    </w:p>
    <w:p w14:paraId="377A1F3E" w14:textId="77777777" w:rsidR="00B810A2" w:rsidRPr="00B810A2" w:rsidRDefault="00B810A2" w:rsidP="00B810A2">
      <w:pPr>
        <w:numPr>
          <w:ilvl w:val="0"/>
          <w:numId w:val="10"/>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Where possible volunteers should seek permission for taking photographs at workshops/events and avoid photographs of children </w:t>
      </w:r>
    </w:p>
    <w:p w14:paraId="630D542E" w14:textId="77777777" w:rsidR="00B810A2" w:rsidRPr="00B810A2" w:rsidRDefault="00B810A2" w:rsidP="00B810A2">
      <w:pPr>
        <w:numPr>
          <w:ilvl w:val="0"/>
          <w:numId w:val="10"/>
        </w:numPr>
        <w:spacing w:before="100" w:beforeAutospacing="1" w:after="100" w:afterAutospacing="1"/>
        <w:rPr>
          <w:rFonts w:ascii="Calibri" w:eastAsia="Calibri" w:hAnsi="Calibri" w:cs="ArialMT"/>
          <w:lang w:eastAsia="en-GB"/>
        </w:rPr>
      </w:pPr>
      <w:r w:rsidRPr="00B810A2">
        <w:rPr>
          <w:rFonts w:ascii="Calibri" w:eastAsia="Calibri" w:hAnsi="Calibri" w:cs="ArialMT"/>
          <w:lang w:eastAsia="en-GB"/>
        </w:rPr>
        <w:t>Volunteers can send these to the Communications Officer or Programme Director at City Arts.</w:t>
      </w:r>
    </w:p>
    <w:p w14:paraId="11634D91" w14:textId="77777777" w:rsidR="00B810A2" w:rsidRPr="00B810A2" w:rsidRDefault="00B810A2" w:rsidP="00B810A2">
      <w:pPr>
        <w:spacing w:before="100" w:beforeAutospacing="1" w:after="100" w:afterAutospacing="1"/>
        <w:rPr>
          <w:rFonts w:ascii="Calibri" w:eastAsia="Calibri" w:hAnsi="Calibri" w:cs="Times New Roman"/>
          <w:lang w:eastAsia="en-GB"/>
        </w:rPr>
      </w:pPr>
      <w:r w:rsidRPr="00B810A2">
        <w:rPr>
          <w:rFonts w:ascii="Calibri" w:eastAsia="Calibri" w:hAnsi="Calibri" w:cs="Arial"/>
          <w:b/>
          <w:bCs/>
          <w:lang w:eastAsia="en-GB"/>
        </w:rPr>
        <w:t xml:space="preserve">GENERAL REQUIREMENTS </w:t>
      </w:r>
    </w:p>
    <w:p w14:paraId="29A379E3" w14:textId="77777777" w:rsidR="00B810A2" w:rsidRPr="00B810A2" w:rsidRDefault="00B810A2" w:rsidP="00B810A2">
      <w:pPr>
        <w:numPr>
          <w:ilvl w:val="0"/>
          <w:numId w:val="11"/>
        </w:numPr>
        <w:spacing w:before="100" w:beforeAutospacing="1" w:after="100" w:afterAutospacing="1"/>
        <w:rPr>
          <w:rFonts w:ascii="Calibri" w:eastAsia="Calibri" w:hAnsi="Calibri" w:cs="Times New Roman"/>
          <w:lang w:eastAsia="en-GB"/>
        </w:rPr>
      </w:pPr>
      <w:r w:rsidRPr="00B810A2">
        <w:rPr>
          <w:rFonts w:ascii="Calibri" w:eastAsia="Calibri" w:hAnsi="Calibri" w:cs="ArialMT"/>
          <w:lang w:eastAsia="en-GB"/>
        </w:rPr>
        <w:t xml:space="preserve">To follow the policies and procedures required by City Arts </w:t>
      </w:r>
    </w:p>
    <w:p w14:paraId="0F08D89D" w14:textId="4954EFE5" w:rsidR="00B810A2" w:rsidRPr="00901F91" w:rsidRDefault="00B810A2" w:rsidP="00B810A2">
      <w:pPr>
        <w:numPr>
          <w:ilvl w:val="0"/>
          <w:numId w:val="11"/>
        </w:numPr>
        <w:spacing w:before="100" w:beforeAutospacing="1" w:after="100" w:afterAutospacing="1"/>
        <w:rPr>
          <w:rFonts w:ascii="Calibri" w:eastAsia="Calibri" w:hAnsi="Calibri" w:cs="ArialMT"/>
          <w:lang w:eastAsia="en-GB"/>
        </w:rPr>
      </w:pPr>
      <w:r w:rsidRPr="00B810A2">
        <w:rPr>
          <w:rFonts w:ascii="Calibri" w:eastAsia="Calibri" w:hAnsi="Calibri" w:cs="ArialMT"/>
          <w:lang w:eastAsia="en-GB"/>
        </w:rPr>
        <w:t xml:space="preserve">To undertake any other tasks as may arise from time to time. </w:t>
      </w:r>
      <w:bookmarkStart w:id="0" w:name="_GoBack"/>
      <w:bookmarkEnd w:id="0"/>
    </w:p>
    <w:p w14:paraId="3BA52184" w14:textId="016DC217" w:rsidR="0042642D" w:rsidRPr="00DF0FB4" w:rsidRDefault="00153446" w:rsidP="00B810A2">
      <w:pPr>
        <w:spacing w:after="160" w:line="259" w:lineRule="auto"/>
        <w:jc w:val="center"/>
        <w:rPr>
          <w:rFonts w:cs="Helvetica"/>
          <w:color w:val="262626"/>
        </w:rPr>
      </w:pPr>
    </w:p>
    <w:sectPr w:rsidR="0042642D" w:rsidRPr="00DF0FB4" w:rsidSect="0031503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1344" w14:textId="77777777" w:rsidR="00153446" w:rsidRDefault="00153446" w:rsidP="00794D2A">
      <w:r>
        <w:separator/>
      </w:r>
    </w:p>
  </w:endnote>
  <w:endnote w:type="continuationSeparator" w:id="0">
    <w:p w14:paraId="19107FE7" w14:textId="77777777" w:rsidR="00153446" w:rsidRDefault="00153446" w:rsidP="0079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FE46" w14:textId="0FF38E44" w:rsidR="00794D2A" w:rsidRDefault="00552C16">
    <w:pPr>
      <w:pStyle w:val="Footer"/>
    </w:pPr>
    <w:r>
      <w:rPr>
        <w:noProof/>
        <w:lang w:eastAsia="en-GB"/>
      </w:rPr>
      <mc:AlternateContent>
        <mc:Choice Requires="wps">
          <w:drawing>
            <wp:anchor distT="0" distB="0" distL="114300" distR="114300" simplePos="0" relativeHeight="251666432" behindDoc="0" locked="0" layoutInCell="1" allowOverlap="1" wp14:anchorId="210003C8" wp14:editId="60C6FA27">
              <wp:simplePos x="0" y="0"/>
              <wp:positionH relativeFrom="column">
                <wp:posOffset>3505176</wp:posOffset>
              </wp:positionH>
              <wp:positionV relativeFrom="paragraph">
                <wp:posOffset>-32696</wp:posOffset>
              </wp:positionV>
              <wp:extent cx="767433" cy="419386"/>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433" cy="419386"/>
                      </a:xfrm>
                      <a:prstGeom prst="rect">
                        <a:avLst/>
                      </a:prstGeom>
                      <a:solidFill>
                        <a:srgbClr val="FFFFFF"/>
                      </a:solidFill>
                      <a:ln w="9525">
                        <a:noFill/>
                        <a:miter lim="800000"/>
                        <a:headEnd/>
                        <a:tailEnd/>
                      </a:ln>
                    </wps:spPr>
                    <wps:txbx>
                      <w:txbxContent>
                        <w:p w14:paraId="7456A424" w14:textId="4ABFF3ED" w:rsidR="00552C16" w:rsidRDefault="00552C16">
                          <w:r>
                            <w:rPr>
                              <w:noProof/>
                              <w:lang w:eastAsia="en-GB"/>
                            </w:rPr>
                            <w:drawing>
                              <wp:inline distT="0" distB="0" distL="0" distR="0" wp14:anchorId="56328842" wp14:editId="59406BE1">
                                <wp:extent cx="615329" cy="307608"/>
                                <wp:effectExtent l="0" t="0" r="0" b="0"/>
                                <wp:docPr id="21" name="Picture 21" descr="Age UK Nottingham &amp; Nottingham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Nottingham &amp; Nottinghamsh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50" cy="3100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003C8" id="_x0000_t202" coordsize="21600,21600" o:spt="202" path="m,l,21600r21600,l21600,xe">
              <v:stroke joinstyle="miter"/>
              <v:path gradientshapeok="t" o:connecttype="rect"/>
            </v:shapetype>
            <v:shape id="_x0000_s1028" type="#_x0000_t202" style="position:absolute;margin-left:276pt;margin-top:-2.55pt;width:60.4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" stroked="f">
              <v:textbox>
                <w:txbxContent>
                  <w:p w14:paraId="7456A424" w14:textId="4ABFF3ED" w:rsidR="00552C16" w:rsidRDefault="00552C16">
                    <w:r>
                      <w:rPr>
                        <w:noProof/>
                        <w:lang w:eastAsia="en-GB"/>
                      </w:rPr>
                      <w:drawing>
                        <wp:inline distT="0" distB="0" distL="0" distR="0" wp14:anchorId="56328842" wp14:editId="59406BE1">
                          <wp:extent cx="615329" cy="307608"/>
                          <wp:effectExtent l="0" t="0" r="0" b="0"/>
                          <wp:docPr id="21" name="Picture 21" descr="Age UK Nottingham &amp; Nottingham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Nottingham &amp; Nottinghamsh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50" cy="310068"/>
                                  </a:xfrm>
                                  <a:prstGeom prst="rect">
                                    <a:avLst/>
                                  </a:prstGeom>
                                  <a:noFill/>
                                  <a:ln>
                                    <a:noFill/>
                                  </a:ln>
                                </pic:spPr>
                              </pic:pic>
                            </a:graphicData>
                          </a:graphic>
                        </wp:inline>
                      </w:drawing>
                    </w:r>
                  </w:p>
                </w:txbxContent>
              </v:textbox>
            </v:shape>
          </w:pict>
        </mc:Fallback>
      </mc:AlternateContent>
    </w:r>
    <w:r w:rsidRPr="000B5A7F">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mc:AlternateContent>
        <mc:Choice Requires="wps">
          <w:drawing>
            <wp:anchor distT="0" distB="0" distL="114300" distR="114300" simplePos="0" relativeHeight="251663360" behindDoc="0" locked="0" layoutInCell="1" allowOverlap="1" wp14:anchorId="2F88680B" wp14:editId="4CCA81A6">
              <wp:simplePos x="0" y="0"/>
              <wp:positionH relativeFrom="column">
                <wp:posOffset>309508</wp:posOffset>
              </wp:positionH>
              <wp:positionV relativeFrom="paragraph">
                <wp:posOffset>-12065</wp:posOffset>
              </wp:positionV>
              <wp:extent cx="845185" cy="360680"/>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60680"/>
                      </a:xfrm>
                      <a:prstGeom prst="rect">
                        <a:avLst/>
                      </a:prstGeom>
                      <a:solidFill>
                        <a:srgbClr val="FFFFFF"/>
                      </a:solidFill>
                      <a:ln w="9525">
                        <a:noFill/>
                        <a:miter lim="800000"/>
                        <a:headEnd/>
                        <a:tailEnd/>
                      </a:ln>
                    </wps:spPr>
                    <wps:txbx>
                      <w:txbxContent>
                        <w:p w14:paraId="7A9AA51E" w14:textId="0722ED33" w:rsidR="00552C16" w:rsidRDefault="00552C16" w:rsidP="00552C16">
                          <w:r>
                            <w:rPr>
                              <w:noProof/>
                              <w:lang w:eastAsia="en-GB"/>
                            </w:rPr>
                            <w:drawing>
                              <wp:inline distT="0" distB="0" distL="0" distR="0" wp14:anchorId="61F276D9" wp14:editId="34A1B1A2">
                                <wp:extent cx="636270" cy="208652"/>
                                <wp:effectExtent l="0" t="0" r="0" b="1270"/>
                                <wp:docPr id="16" name="Picture 16" descr="Z:\General Administration\Logos\Nottingham city Logos\logo-nottmc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eneral Administration\Logos\Nottingham city Logos\logo-nottmcc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2086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680B" id="_x0000_s1029" type="#_x0000_t202" style="position:absolute;margin-left:24.35pt;margin-top:-.95pt;width:66.55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" stroked="f">
              <v:textbox>
                <w:txbxContent>
                  <w:p w14:paraId="7A9AA51E" w14:textId="0722ED33" w:rsidR="00552C16" w:rsidRDefault="00552C16" w:rsidP="00552C16">
                    <w:r>
                      <w:rPr>
                        <w:noProof/>
                        <w:lang w:eastAsia="en-GB"/>
                      </w:rPr>
                      <w:drawing>
                        <wp:inline distT="0" distB="0" distL="0" distR="0" wp14:anchorId="61F276D9" wp14:editId="34A1B1A2">
                          <wp:extent cx="636270" cy="208652"/>
                          <wp:effectExtent l="0" t="0" r="0" b="1270"/>
                          <wp:docPr id="16" name="Picture 16" descr="Z:\General Administration\Logos\Nottingham city Logos\logo-nottmc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eneral Administration\Logos\Nottingham city Logos\logo-nottmcc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208652"/>
                                  </a:xfrm>
                                  <a:prstGeom prst="rect">
                                    <a:avLst/>
                                  </a:prstGeom>
                                  <a:noFill/>
                                  <a:ln>
                                    <a:noFill/>
                                  </a:ln>
                                </pic:spPr>
                              </pic:pic>
                            </a:graphicData>
                          </a:graphic>
                        </wp:inline>
                      </w:drawing>
                    </w:r>
                  </w:p>
                </w:txbxContent>
              </v:textbox>
            </v:shape>
          </w:pict>
        </mc:Fallback>
      </mc:AlternateContent>
    </w:r>
    <w:r w:rsidRPr="000B5A7F">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mc:AlternateContent>
        <mc:Choice Requires="wps">
          <w:drawing>
            <wp:anchor distT="0" distB="0" distL="114300" distR="114300" simplePos="0" relativeHeight="251659264" behindDoc="0" locked="0" layoutInCell="1" allowOverlap="1" wp14:anchorId="5A34C5DF" wp14:editId="3FABE3E8">
              <wp:simplePos x="0" y="0"/>
              <wp:positionH relativeFrom="column">
                <wp:posOffset>1082303</wp:posOffset>
              </wp:positionH>
              <wp:positionV relativeFrom="paragraph">
                <wp:posOffset>-111760</wp:posOffset>
              </wp:positionV>
              <wp:extent cx="828040" cy="58737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587375"/>
                      </a:xfrm>
                      <a:prstGeom prst="rect">
                        <a:avLst/>
                      </a:prstGeom>
                      <a:solidFill>
                        <a:srgbClr val="FFFFFF"/>
                      </a:solidFill>
                      <a:ln w="9525">
                        <a:noFill/>
                        <a:miter lim="800000"/>
                        <a:headEnd/>
                        <a:tailEnd/>
                      </a:ln>
                    </wps:spPr>
                    <wps:txbx>
                      <w:txbxContent>
                        <w:p w14:paraId="2CE8BBC9" w14:textId="76DC4AD9" w:rsidR="000B5A7F" w:rsidRDefault="000B5A7F">
                          <w:r>
                            <w:rPr>
                              <w:noProof/>
                              <w:lang w:eastAsia="en-GB"/>
                            </w:rPr>
                            <w:drawing>
                              <wp:inline distT="0" distB="0" distL="0" distR="0" wp14:anchorId="3ABFA143" wp14:editId="2AD3F8BD">
                                <wp:extent cx="601579" cy="447645"/>
                                <wp:effectExtent l="0" t="0" r="8255" b="0"/>
                                <wp:docPr id="7" name="Picture 7" descr="Z:\Projects\Health\Older People\Celebrating Age\Celebrating Age Bid\Logos\T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jects\Health\Older People\Celebrating Age\Celebrating Age Bid\Logos\TR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569" cy="4483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4C5DF" id="_x0000_s1030" type="#_x0000_t202" style="position:absolute;margin-left:85.2pt;margin-top:-8.8pt;width:65.2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" stroked="f">
              <v:textbox>
                <w:txbxContent>
                  <w:p w14:paraId="2CE8BBC9" w14:textId="76DC4AD9" w:rsidR="000B5A7F" w:rsidRDefault="000B5A7F">
                    <w:r>
                      <w:rPr>
                        <w:noProof/>
                        <w:lang w:eastAsia="en-GB"/>
                      </w:rPr>
                      <w:drawing>
                        <wp:inline distT="0" distB="0" distL="0" distR="0" wp14:anchorId="3ABFA143" wp14:editId="2AD3F8BD">
                          <wp:extent cx="601579" cy="447645"/>
                          <wp:effectExtent l="0" t="0" r="8255" b="0"/>
                          <wp:docPr id="7" name="Picture 7" descr="Z:\Projects\Health\Older People\Celebrating Age\Celebrating Age Bid\Logos\T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jects\Health\Older People\Celebrating Age\Celebrating Age Bid\Logos\TR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569" cy="448382"/>
                                  </a:xfrm>
                                  <a:prstGeom prst="rect">
                                    <a:avLst/>
                                  </a:prstGeom>
                                  <a:noFill/>
                                  <a:ln>
                                    <a:noFill/>
                                  </a:ln>
                                </pic:spPr>
                              </pic:pic>
                            </a:graphicData>
                          </a:graphic>
                        </wp:inline>
                      </w:drawing>
                    </w:r>
                  </w:p>
                </w:txbxContent>
              </v:textbox>
            </v:shape>
          </w:pict>
        </mc:Fallback>
      </mc:AlternateContent>
    </w:r>
    <w:r w:rsidRPr="000B5A7F">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mc:AlternateContent>
        <mc:Choice Requires="wps">
          <w:drawing>
            <wp:anchor distT="0" distB="0" distL="114300" distR="114300" simplePos="0" relativeHeight="251661312" behindDoc="0" locked="0" layoutInCell="1" allowOverlap="1" wp14:anchorId="13AD42BA" wp14:editId="50F2B462">
              <wp:simplePos x="0" y="0"/>
              <wp:positionH relativeFrom="column">
                <wp:posOffset>2650490</wp:posOffset>
              </wp:positionH>
              <wp:positionV relativeFrom="paragraph">
                <wp:posOffset>-170925</wp:posOffset>
              </wp:positionV>
              <wp:extent cx="855345" cy="66675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666750"/>
                      </a:xfrm>
                      <a:prstGeom prst="rect">
                        <a:avLst/>
                      </a:prstGeom>
                      <a:solidFill>
                        <a:srgbClr val="FFFFFF"/>
                      </a:solidFill>
                      <a:ln w="9525">
                        <a:noFill/>
                        <a:miter lim="800000"/>
                        <a:headEnd/>
                        <a:tailEnd/>
                      </a:ln>
                    </wps:spPr>
                    <wps:txbx>
                      <w:txbxContent>
                        <w:p w14:paraId="4240F544" w14:textId="77CD0744" w:rsidR="000B5A7F" w:rsidRDefault="00552C16" w:rsidP="000B5A7F">
                          <w:r w:rsidRPr="00552C16">
                            <w:rPr>
                              <w:noProof/>
                              <w:lang w:eastAsia="en-GB"/>
                            </w:rPr>
                            <w:drawing>
                              <wp:inline distT="0" distB="0" distL="0" distR="0" wp14:anchorId="21F1F2A3" wp14:editId="75FE90F8">
                                <wp:extent cx="871449" cy="615186"/>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1516" cy="6222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D42BA" id="_x0000_s1031" type="#_x0000_t202" style="position:absolute;margin-left:208.7pt;margin-top:-13.45pt;width:67.3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" stroked="f">
              <v:textbox>
                <w:txbxContent>
                  <w:p w14:paraId="4240F544" w14:textId="77CD0744" w:rsidR="000B5A7F" w:rsidRDefault="00552C16" w:rsidP="000B5A7F">
                    <w:r w:rsidRPr="00552C16">
                      <w:rPr>
                        <w:noProof/>
                        <w:lang w:eastAsia="en-GB"/>
                      </w:rPr>
                      <w:drawing>
                        <wp:inline distT="0" distB="0" distL="0" distR="0" wp14:anchorId="21F1F2A3" wp14:editId="75FE90F8">
                          <wp:extent cx="871449" cy="615186"/>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1516" cy="622292"/>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color w:val="000000"/>
        <w:sz w:val="0"/>
        <w:szCs w:val="0"/>
        <w:u w:color="000000"/>
        <w:lang w:eastAsia="en-GB"/>
      </w:rPr>
      <mc:AlternateContent>
        <mc:Choice Requires="wps">
          <w:drawing>
            <wp:anchor distT="0" distB="0" distL="114300" distR="114300" simplePos="0" relativeHeight="251664384" behindDoc="0" locked="0" layoutInCell="1" allowOverlap="1" wp14:anchorId="76EEB67D" wp14:editId="6BAD8590">
              <wp:simplePos x="0" y="0"/>
              <wp:positionH relativeFrom="column">
                <wp:posOffset>1959429</wp:posOffset>
              </wp:positionH>
              <wp:positionV relativeFrom="paragraph">
                <wp:posOffset>-136125</wp:posOffset>
              </wp:positionV>
              <wp:extent cx="787209" cy="6359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87209" cy="635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9C253" w14:textId="3E83AF4E" w:rsidR="00552C16" w:rsidRDefault="00552C16">
                          <w:r>
                            <w:rPr>
                              <w:noProof/>
                              <w:lang w:eastAsia="en-GB"/>
                            </w:rPr>
                            <w:drawing>
                              <wp:inline distT="0" distB="0" distL="0" distR="0" wp14:anchorId="60480001" wp14:editId="71147E58">
                                <wp:extent cx="597535" cy="58889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5888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EEB67D" id="Text Box 17" o:spid="_x0000_s1032" type="#_x0000_t202" style="position:absolute;margin-left:154.3pt;margin-top:-10.7pt;width:62pt;height:50.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" fillcolor="white [3201]" stroked="f" strokeweight=".5pt">
              <v:textbox>
                <w:txbxContent>
                  <w:p w14:paraId="3059C253" w14:textId="3E83AF4E" w:rsidR="00552C16" w:rsidRDefault="00552C16">
                    <w:r>
                      <w:rPr>
                        <w:noProof/>
                        <w:lang w:eastAsia="en-GB"/>
                      </w:rPr>
                      <w:drawing>
                        <wp:inline distT="0" distB="0" distL="0" distR="0" wp14:anchorId="60480001" wp14:editId="71147E58">
                          <wp:extent cx="597535" cy="58889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588898"/>
                                  </a:xfrm>
                                  <a:prstGeom prst="rect">
                                    <a:avLst/>
                                  </a:prstGeom>
                                  <a:noFill/>
                                  <a:ln>
                                    <a:noFill/>
                                  </a:ln>
                                </pic:spPr>
                              </pic:pic>
                            </a:graphicData>
                          </a:graphic>
                        </wp:inline>
                      </w:drawing>
                    </w:r>
                  </w:p>
                </w:txbxContent>
              </v:textbox>
            </v:shape>
          </w:pict>
        </mc:Fallback>
      </mc:AlternateContent>
    </w:r>
    <w:r w:rsidR="000B5A7F" w:rsidRPr="000B5A7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AAB8" w14:textId="77777777" w:rsidR="00153446" w:rsidRDefault="00153446" w:rsidP="00794D2A">
      <w:r>
        <w:separator/>
      </w:r>
    </w:p>
  </w:footnote>
  <w:footnote w:type="continuationSeparator" w:id="0">
    <w:p w14:paraId="0688B1AD" w14:textId="77777777" w:rsidR="00153446" w:rsidRDefault="00153446" w:rsidP="0079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AF6B676"/>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9B21C5"/>
    <w:multiLevelType w:val="hybridMultilevel"/>
    <w:tmpl w:val="9814D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4E3185"/>
    <w:multiLevelType w:val="hybridMultilevel"/>
    <w:tmpl w:val="15F81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83604"/>
    <w:multiLevelType w:val="hybridMultilevel"/>
    <w:tmpl w:val="CF903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9168E7"/>
    <w:multiLevelType w:val="hybridMultilevel"/>
    <w:tmpl w:val="68A03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8607CD"/>
    <w:multiLevelType w:val="hybridMultilevel"/>
    <w:tmpl w:val="C202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0209E"/>
    <w:multiLevelType w:val="hybridMultilevel"/>
    <w:tmpl w:val="1A56C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2D4857"/>
    <w:multiLevelType w:val="hybridMultilevel"/>
    <w:tmpl w:val="D3E0D922"/>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DB51003"/>
    <w:multiLevelType w:val="hybridMultilevel"/>
    <w:tmpl w:val="D946F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88615D"/>
    <w:multiLevelType w:val="hybridMultilevel"/>
    <w:tmpl w:val="0AC8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4"/>
  </w:num>
  <w:num w:numId="6">
    <w:abstractNumId w:val="5"/>
  </w:num>
  <w:num w:numId="7">
    <w:abstractNumId w:val="7"/>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0F"/>
    <w:rsid w:val="00081C15"/>
    <w:rsid w:val="000B5A7F"/>
    <w:rsid w:val="001249E7"/>
    <w:rsid w:val="001526A4"/>
    <w:rsid w:val="00153446"/>
    <w:rsid w:val="0027106B"/>
    <w:rsid w:val="002E5674"/>
    <w:rsid w:val="00315038"/>
    <w:rsid w:val="00411EAE"/>
    <w:rsid w:val="0042192E"/>
    <w:rsid w:val="004A48E6"/>
    <w:rsid w:val="00537F3C"/>
    <w:rsid w:val="00552C16"/>
    <w:rsid w:val="00591319"/>
    <w:rsid w:val="005A79A9"/>
    <w:rsid w:val="00715973"/>
    <w:rsid w:val="00732B56"/>
    <w:rsid w:val="007445A3"/>
    <w:rsid w:val="00793A5E"/>
    <w:rsid w:val="00794D2A"/>
    <w:rsid w:val="00804919"/>
    <w:rsid w:val="00864E54"/>
    <w:rsid w:val="00901F91"/>
    <w:rsid w:val="00927039"/>
    <w:rsid w:val="009A2461"/>
    <w:rsid w:val="009E0F41"/>
    <w:rsid w:val="00A738E7"/>
    <w:rsid w:val="00A77553"/>
    <w:rsid w:val="00AD4185"/>
    <w:rsid w:val="00B810A2"/>
    <w:rsid w:val="00BD0E46"/>
    <w:rsid w:val="00C52B96"/>
    <w:rsid w:val="00CB0D27"/>
    <w:rsid w:val="00CD2C8E"/>
    <w:rsid w:val="00D3689F"/>
    <w:rsid w:val="00D52200"/>
    <w:rsid w:val="00DA5B3A"/>
    <w:rsid w:val="00DA79CF"/>
    <w:rsid w:val="00DC40E5"/>
    <w:rsid w:val="00DE0B0D"/>
    <w:rsid w:val="00DF0FB4"/>
    <w:rsid w:val="00DF3971"/>
    <w:rsid w:val="00E248BE"/>
    <w:rsid w:val="00EF350F"/>
    <w:rsid w:val="00F440C5"/>
    <w:rsid w:val="00FD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0A931"/>
  <w14:defaultImageDpi w14:val="32767"/>
  <w15:docId w15:val="{2CC4311E-E322-D946-95BE-DD827E1B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C8E"/>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CD2C8E"/>
  </w:style>
  <w:style w:type="character" w:styleId="Hyperlink">
    <w:name w:val="Hyperlink"/>
    <w:basedOn w:val="DefaultParagraphFont"/>
    <w:uiPriority w:val="99"/>
    <w:unhideWhenUsed/>
    <w:rsid w:val="00927039"/>
    <w:rPr>
      <w:color w:val="0000FF"/>
      <w:u w:val="single"/>
    </w:rPr>
  </w:style>
  <w:style w:type="paragraph" w:styleId="ListParagraph">
    <w:name w:val="List Paragraph"/>
    <w:basedOn w:val="Normal"/>
    <w:uiPriority w:val="34"/>
    <w:qFormat/>
    <w:rsid w:val="001526A4"/>
    <w:pPr>
      <w:ind w:left="720"/>
      <w:contextualSpacing/>
    </w:pPr>
  </w:style>
  <w:style w:type="character" w:styleId="FollowedHyperlink">
    <w:name w:val="FollowedHyperlink"/>
    <w:basedOn w:val="DefaultParagraphFont"/>
    <w:uiPriority w:val="99"/>
    <w:semiHidden/>
    <w:unhideWhenUsed/>
    <w:rsid w:val="00DA79CF"/>
    <w:rPr>
      <w:color w:val="954F72" w:themeColor="followedHyperlink"/>
      <w:u w:val="single"/>
    </w:rPr>
  </w:style>
  <w:style w:type="paragraph" w:styleId="BalloonText">
    <w:name w:val="Balloon Text"/>
    <w:basedOn w:val="Normal"/>
    <w:link w:val="BalloonTextChar"/>
    <w:uiPriority w:val="99"/>
    <w:semiHidden/>
    <w:unhideWhenUsed/>
    <w:rsid w:val="00794D2A"/>
    <w:rPr>
      <w:rFonts w:ascii="Tahoma" w:hAnsi="Tahoma" w:cs="Tahoma"/>
      <w:sz w:val="16"/>
      <w:szCs w:val="16"/>
    </w:rPr>
  </w:style>
  <w:style w:type="character" w:customStyle="1" w:styleId="BalloonTextChar">
    <w:name w:val="Balloon Text Char"/>
    <w:basedOn w:val="DefaultParagraphFont"/>
    <w:link w:val="BalloonText"/>
    <w:uiPriority w:val="99"/>
    <w:semiHidden/>
    <w:rsid w:val="00794D2A"/>
    <w:rPr>
      <w:rFonts w:ascii="Tahoma" w:hAnsi="Tahoma" w:cs="Tahoma"/>
      <w:sz w:val="16"/>
      <w:szCs w:val="16"/>
    </w:rPr>
  </w:style>
  <w:style w:type="paragraph" w:styleId="Header">
    <w:name w:val="header"/>
    <w:basedOn w:val="Normal"/>
    <w:link w:val="HeaderChar"/>
    <w:uiPriority w:val="99"/>
    <w:unhideWhenUsed/>
    <w:rsid w:val="00794D2A"/>
    <w:pPr>
      <w:tabs>
        <w:tab w:val="center" w:pos="4513"/>
        <w:tab w:val="right" w:pos="9026"/>
      </w:tabs>
    </w:pPr>
  </w:style>
  <w:style w:type="character" w:customStyle="1" w:styleId="HeaderChar">
    <w:name w:val="Header Char"/>
    <w:basedOn w:val="DefaultParagraphFont"/>
    <w:link w:val="Header"/>
    <w:uiPriority w:val="99"/>
    <w:rsid w:val="00794D2A"/>
  </w:style>
  <w:style w:type="paragraph" w:styleId="Footer">
    <w:name w:val="footer"/>
    <w:basedOn w:val="Normal"/>
    <w:link w:val="FooterChar"/>
    <w:uiPriority w:val="99"/>
    <w:unhideWhenUsed/>
    <w:rsid w:val="00794D2A"/>
    <w:pPr>
      <w:tabs>
        <w:tab w:val="center" w:pos="4513"/>
        <w:tab w:val="right" w:pos="9026"/>
      </w:tabs>
    </w:pPr>
  </w:style>
  <w:style w:type="character" w:customStyle="1" w:styleId="FooterChar">
    <w:name w:val="Footer Char"/>
    <w:basedOn w:val="DefaultParagraphFont"/>
    <w:link w:val="Footer"/>
    <w:uiPriority w:val="99"/>
    <w:rsid w:val="00794D2A"/>
  </w:style>
  <w:style w:type="table" w:styleId="TableGrid">
    <w:name w:val="Table Grid"/>
    <w:basedOn w:val="TableNormal"/>
    <w:uiPriority w:val="39"/>
    <w:rsid w:val="00591319"/>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16452">
      <w:bodyDiv w:val="1"/>
      <w:marLeft w:val="0"/>
      <w:marRight w:val="0"/>
      <w:marTop w:val="0"/>
      <w:marBottom w:val="0"/>
      <w:divBdr>
        <w:top w:val="none" w:sz="0" w:space="0" w:color="auto"/>
        <w:left w:val="none" w:sz="0" w:space="0" w:color="auto"/>
        <w:bottom w:val="none" w:sz="0" w:space="0" w:color="auto"/>
        <w:right w:val="none" w:sz="0" w:space="0" w:color="auto"/>
      </w:divBdr>
    </w:div>
    <w:div w:id="2107846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png"/><Relationship Id="rId5" Type="http://schemas.openxmlformats.org/officeDocument/2006/relationships/image" Target="media/image7.emf"/><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Duncan</dc:creator>
  <cp:lastModifiedBy>Joe Pick</cp:lastModifiedBy>
  <cp:revision>3</cp:revision>
  <dcterms:created xsi:type="dcterms:W3CDTF">2019-06-19T15:25:00Z</dcterms:created>
  <dcterms:modified xsi:type="dcterms:W3CDTF">2019-06-19T15:25:00Z</dcterms:modified>
</cp:coreProperties>
</file>